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B2D" w:rsidRDefault="001E2B2D" w:rsidP="002F63A1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герб Н,Б" style="position:absolute;margin-left:189pt;margin-top:9.15pt;width:50.4pt;height:64.8pt;z-index:251658240;visibility:visible">
            <v:imagedata r:id="rId7" o:title=""/>
            <w10:wrap type="topAndBottom"/>
          </v:shape>
        </w:pict>
      </w:r>
    </w:p>
    <w:p w:rsidR="001E2B2D" w:rsidRDefault="001E2B2D" w:rsidP="002F63A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СОБРАНИЕ</w:t>
      </w:r>
    </w:p>
    <w:p w:rsidR="001E2B2D" w:rsidRDefault="001E2B2D" w:rsidP="002F63A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НОВОБУРАССКОГО МУНИЦИПАЛЬНОГО РАЙОНА</w:t>
      </w:r>
    </w:p>
    <w:p w:rsidR="001E2B2D" w:rsidRDefault="001E2B2D" w:rsidP="002F63A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САРАТОВСКОЙ ОБЛАСТИ</w:t>
      </w:r>
    </w:p>
    <w:p w:rsidR="001E2B2D" w:rsidRPr="0090041B" w:rsidRDefault="001E2B2D" w:rsidP="00FF5557">
      <w:pPr>
        <w:rPr>
          <w:rFonts w:ascii="Times New Roman" w:hAnsi="Times New Roman"/>
          <w:b/>
          <w:sz w:val="28"/>
        </w:rPr>
      </w:pPr>
    </w:p>
    <w:p w:rsidR="001E2B2D" w:rsidRPr="0090041B" w:rsidRDefault="001E2B2D" w:rsidP="00FA089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«23» ноября</w:t>
      </w:r>
      <w:r w:rsidRPr="0090041B">
        <w:rPr>
          <w:rFonts w:ascii="Times New Roman" w:hAnsi="Times New Roman"/>
          <w:sz w:val="28"/>
          <w:szCs w:val="28"/>
        </w:rPr>
        <w:t xml:space="preserve"> 2016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№ 14</w:t>
      </w:r>
    </w:p>
    <w:p w:rsidR="001E2B2D" w:rsidRPr="0090041B" w:rsidRDefault="001E2B2D" w:rsidP="00FA0893">
      <w:pPr>
        <w:jc w:val="center"/>
        <w:rPr>
          <w:rFonts w:ascii="Times New Roman" w:hAnsi="Times New Roman"/>
          <w:sz w:val="28"/>
          <w:szCs w:val="28"/>
        </w:rPr>
      </w:pPr>
      <w:r w:rsidRPr="0090041B">
        <w:rPr>
          <w:rFonts w:ascii="Times New Roman" w:hAnsi="Times New Roman"/>
          <w:sz w:val="28"/>
          <w:szCs w:val="28"/>
        </w:rPr>
        <w:t>р.п. Новые Бурасы</w:t>
      </w:r>
    </w:p>
    <w:p w:rsidR="001E2B2D" w:rsidRPr="0090041B" w:rsidRDefault="001E2B2D" w:rsidP="0090041B">
      <w:pPr>
        <w:pStyle w:val="NoSpacing"/>
        <w:jc w:val="center"/>
        <w:rPr>
          <w:b/>
          <w:sz w:val="28"/>
          <w:szCs w:val="28"/>
        </w:rPr>
      </w:pPr>
    </w:p>
    <w:p w:rsidR="001E2B2D" w:rsidRPr="0090041B" w:rsidRDefault="001E2B2D" w:rsidP="0090041B">
      <w:pPr>
        <w:pStyle w:val="NoSpacing"/>
        <w:jc w:val="center"/>
        <w:rPr>
          <w:b/>
          <w:sz w:val="28"/>
          <w:szCs w:val="28"/>
        </w:rPr>
      </w:pPr>
      <w:r w:rsidRPr="0090041B">
        <w:rPr>
          <w:b/>
          <w:sz w:val="28"/>
          <w:szCs w:val="28"/>
        </w:rPr>
        <w:t>О Почетной грамоте председателя муниципального Собрания</w:t>
      </w:r>
    </w:p>
    <w:p w:rsidR="001E2B2D" w:rsidRDefault="001E2B2D" w:rsidP="0090041B">
      <w:pPr>
        <w:pStyle w:val="NoSpacing"/>
        <w:jc w:val="center"/>
        <w:rPr>
          <w:b/>
          <w:sz w:val="28"/>
          <w:szCs w:val="28"/>
        </w:rPr>
      </w:pPr>
      <w:r w:rsidRPr="0090041B">
        <w:rPr>
          <w:b/>
          <w:sz w:val="28"/>
          <w:szCs w:val="28"/>
        </w:rPr>
        <w:t>Новобурасского муниципального района</w:t>
      </w:r>
    </w:p>
    <w:p w:rsidR="001E2B2D" w:rsidRPr="0090041B" w:rsidRDefault="001E2B2D" w:rsidP="0090041B">
      <w:pPr>
        <w:pStyle w:val="NoSpacing"/>
        <w:jc w:val="center"/>
        <w:rPr>
          <w:b/>
          <w:sz w:val="28"/>
          <w:szCs w:val="28"/>
        </w:rPr>
      </w:pPr>
    </w:p>
    <w:p w:rsidR="001E2B2D" w:rsidRPr="003B456F" w:rsidRDefault="001E2B2D" w:rsidP="003B45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56F">
        <w:rPr>
          <w:rFonts w:ascii="Times New Roman" w:hAnsi="Times New Roman"/>
          <w:sz w:val="28"/>
          <w:szCs w:val="28"/>
        </w:rPr>
        <w:t xml:space="preserve">В целях поощрения за плодотворное и эффективное сотрудничество с муниципальным Собранием Новобурасского муниципального района, высокие достижения в профессиональной деятельности, заслуги в социально-экономическом и культурном развитии района, активное участие в правотворческой, общественной, политической и благотворительной деятельности, за укрепление законности и правопорядка, а также за многолетний и добросовестный труд, руководствуясь Уставом  Новобурасского муниципального района Саратовской области, муниципальное Собрание </w:t>
      </w:r>
    </w:p>
    <w:p w:rsidR="001E2B2D" w:rsidRPr="003B456F" w:rsidRDefault="001E2B2D" w:rsidP="003B45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56F">
        <w:rPr>
          <w:rFonts w:ascii="Times New Roman" w:hAnsi="Times New Roman"/>
          <w:sz w:val="28"/>
          <w:szCs w:val="28"/>
        </w:rPr>
        <w:t>РЕШИЛО:</w:t>
      </w:r>
    </w:p>
    <w:p w:rsidR="001E2B2D" w:rsidRPr="003B456F" w:rsidRDefault="001E2B2D" w:rsidP="003B45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56F">
        <w:rPr>
          <w:rFonts w:ascii="Times New Roman" w:hAnsi="Times New Roman"/>
          <w:sz w:val="28"/>
          <w:szCs w:val="28"/>
        </w:rPr>
        <w:t>1.Утвердить Положение о Почетной грамоте председателя муниципального Собрания Новобурасского муниципального района Саратов</w:t>
      </w:r>
      <w:r>
        <w:rPr>
          <w:rFonts w:ascii="Times New Roman" w:hAnsi="Times New Roman"/>
          <w:sz w:val="28"/>
          <w:szCs w:val="28"/>
        </w:rPr>
        <w:t>ской области согласно приложения</w:t>
      </w:r>
      <w:r w:rsidRPr="003B456F">
        <w:rPr>
          <w:rFonts w:ascii="Times New Roman" w:hAnsi="Times New Roman"/>
          <w:sz w:val="28"/>
          <w:szCs w:val="28"/>
        </w:rPr>
        <w:t>.</w:t>
      </w:r>
    </w:p>
    <w:p w:rsidR="001E2B2D" w:rsidRPr="003B456F" w:rsidRDefault="001E2B2D" w:rsidP="003B45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56F">
        <w:rPr>
          <w:rFonts w:ascii="Times New Roman" w:hAnsi="Times New Roman"/>
          <w:sz w:val="28"/>
          <w:szCs w:val="28"/>
        </w:rPr>
        <w:t>2.Решение муниципального Собрания Новобурасского муниципального района от 29.04.2009 г. № 396 «Об утверждении положения о почетной грамоте Главы Новобурасского муниципального района» считать утратившим силу.</w:t>
      </w:r>
    </w:p>
    <w:p w:rsidR="001E2B2D" w:rsidRPr="00176A04" w:rsidRDefault="001E2B2D" w:rsidP="00176A04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76A04">
        <w:rPr>
          <w:rFonts w:ascii="Times New Roman" w:hAnsi="Times New Roman"/>
          <w:sz w:val="28"/>
          <w:szCs w:val="28"/>
        </w:rPr>
        <w:t>3.</w:t>
      </w:r>
      <w:r w:rsidRPr="00176A04">
        <w:rPr>
          <w:rFonts w:ascii="Times New Roman" w:hAnsi="Times New Roman"/>
          <w:color w:val="000000"/>
          <w:sz w:val="28"/>
          <w:szCs w:val="28"/>
        </w:rPr>
        <w:t xml:space="preserve"> Настоящее решение вступает в силу со дня его размещения на официальном сайте администрации Новобурасского муниципального района в сети Интернет, и подлежит опубликованию в МУП «Редакция Новобурасской районной газеты «Наше время»».</w:t>
      </w:r>
    </w:p>
    <w:p w:rsidR="001E2B2D" w:rsidRPr="003B456F" w:rsidRDefault="001E2B2D" w:rsidP="003B45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E2B2D" w:rsidRPr="006F779E" w:rsidRDefault="001E2B2D" w:rsidP="006F779E">
      <w:pPr>
        <w:pStyle w:val="NoSpacing"/>
        <w:rPr>
          <w:b/>
          <w:sz w:val="28"/>
          <w:szCs w:val="28"/>
        </w:rPr>
      </w:pPr>
    </w:p>
    <w:p w:rsidR="001E2B2D" w:rsidRPr="006F779E" w:rsidRDefault="001E2B2D" w:rsidP="006F779E">
      <w:pPr>
        <w:pStyle w:val="NoSpacing"/>
        <w:rPr>
          <w:b/>
          <w:sz w:val="28"/>
          <w:szCs w:val="28"/>
        </w:rPr>
      </w:pPr>
      <w:r w:rsidRPr="006F779E">
        <w:rPr>
          <w:b/>
          <w:sz w:val="28"/>
          <w:szCs w:val="28"/>
        </w:rPr>
        <w:t xml:space="preserve">Председатель муниципального Собрания </w:t>
      </w:r>
    </w:p>
    <w:p w:rsidR="001E2B2D" w:rsidRPr="006F779E" w:rsidRDefault="001E2B2D" w:rsidP="006F779E">
      <w:pPr>
        <w:pStyle w:val="NoSpacing"/>
        <w:rPr>
          <w:b/>
          <w:sz w:val="28"/>
          <w:szCs w:val="28"/>
        </w:rPr>
      </w:pPr>
      <w:r w:rsidRPr="006F779E">
        <w:rPr>
          <w:b/>
          <w:sz w:val="28"/>
          <w:szCs w:val="28"/>
        </w:rPr>
        <w:t xml:space="preserve"> Новобурасского муниципального района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С.И.Дзюбан</w:t>
      </w:r>
    </w:p>
    <w:p w:rsidR="001E2B2D" w:rsidRDefault="001E2B2D" w:rsidP="00FA0893">
      <w:pPr>
        <w:pStyle w:val="ConsPlusTitle"/>
        <w:jc w:val="center"/>
      </w:pPr>
    </w:p>
    <w:p w:rsidR="001E2B2D" w:rsidRDefault="001E2B2D" w:rsidP="002C2148">
      <w:pPr>
        <w:pStyle w:val="ConsPlusTitle"/>
      </w:pPr>
    </w:p>
    <w:p w:rsidR="001E2B2D" w:rsidRPr="00D525C3" w:rsidRDefault="001E2B2D" w:rsidP="00D525C3">
      <w:pPr>
        <w:pStyle w:val="NoSpacing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Pr="00D525C3">
        <w:rPr>
          <w:b/>
          <w:sz w:val="28"/>
          <w:szCs w:val="28"/>
        </w:rPr>
        <w:t>Новобурасского</w:t>
      </w:r>
    </w:p>
    <w:p w:rsidR="001E2B2D" w:rsidRDefault="001E2B2D" w:rsidP="007D645C">
      <w:pPr>
        <w:pStyle w:val="NoSpacing"/>
        <w:rPr>
          <w:b/>
          <w:sz w:val="28"/>
          <w:szCs w:val="28"/>
        </w:rPr>
      </w:pPr>
      <w:r w:rsidRPr="00D525C3">
        <w:rPr>
          <w:b/>
          <w:sz w:val="28"/>
          <w:szCs w:val="28"/>
        </w:rPr>
        <w:t>муниципального района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М.В.Светлов</w:t>
      </w:r>
    </w:p>
    <w:p w:rsidR="001E2B2D" w:rsidRPr="007D645C" w:rsidRDefault="001E2B2D" w:rsidP="007D645C">
      <w:pPr>
        <w:pStyle w:val="NoSpacing"/>
        <w:rPr>
          <w:b/>
          <w:sz w:val="28"/>
          <w:szCs w:val="28"/>
        </w:rPr>
      </w:pPr>
    </w:p>
    <w:p w:rsidR="001E2B2D" w:rsidRPr="00686C3C" w:rsidRDefault="001E2B2D" w:rsidP="008034E8">
      <w:pPr>
        <w:pStyle w:val="NoSpacing"/>
        <w:jc w:val="right"/>
        <w:rPr>
          <w:sz w:val="28"/>
          <w:szCs w:val="28"/>
        </w:rPr>
      </w:pPr>
      <w:r w:rsidRPr="00686C3C">
        <w:rPr>
          <w:sz w:val="28"/>
          <w:szCs w:val="28"/>
        </w:rPr>
        <w:t xml:space="preserve">Приложение </w:t>
      </w:r>
    </w:p>
    <w:p w:rsidR="001E2B2D" w:rsidRPr="00686C3C" w:rsidRDefault="001E2B2D" w:rsidP="006F779E">
      <w:pPr>
        <w:pStyle w:val="NoSpacing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муниципального Собрания </w:t>
      </w:r>
    </w:p>
    <w:p w:rsidR="001E2B2D" w:rsidRPr="00686C3C" w:rsidRDefault="001E2B2D" w:rsidP="006F779E">
      <w:pPr>
        <w:pStyle w:val="NoSpacing"/>
        <w:jc w:val="right"/>
        <w:rPr>
          <w:sz w:val="28"/>
          <w:szCs w:val="28"/>
        </w:rPr>
      </w:pPr>
      <w:r w:rsidRPr="00686C3C">
        <w:rPr>
          <w:sz w:val="28"/>
          <w:szCs w:val="28"/>
        </w:rPr>
        <w:t xml:space="preserve"> Новобурасского муниципального района</w:t>
      </w:r>
    </w:p>
    <w:p w:rsidR="001E2B2D" w:rsidRPr="00686C3C" w:rsidRDefault="001E2B2D" w:rsidP="006F779E">
      <w:pPr>
        <w:pStyle w:val="NoSpacing"/>
        <w:jc w:val="right"/>
        <w:rPr>
          <w:sz w:val="28"/>
          <w:szCs w:val="28"/>
        </w:rPr>
      </w:pPr>
      <w:r w:rsidRPr="00686C3C">
        <w:rPr>
          <w:sz w:val="28"/>
          <w:szCs w:val="28"/>
        </w:rPr>
        <w:t>от «</w:t>
      </w:r>
      <w:r>
        <w:rPr>
          <w:sz w:val="28"/>
          <w:szCs w:val="28"/>
        </w:rPr>
        <w:t>23</w:t>
      </w:r>
      <w:r w:rsidRPr="00686C3C">
        <w:rPr>
          <w:sz w:val="28"/>
          <w:szCs w:val="28"/>
        </w:rPr>
        <w:t xml:space="preserve">» </w:t>
      </w:r>
      <w:r>
        <w:rPr>
          <w:sz w:val="28"/>
          <w:szCs w:val="28"/>
        </w:rPr>
        <w:t>ноября</w:t>
      </w:r>
      <w:r w:rsidRPr="00686C3C">
        <w:rPr>
          <w:sz w:val="28"/>
          <w:szCs w:val="28"/>
        </w:rPr>
        <w:t xml:space="preserve"> 2016 №</w:t>
      </w:r>
      <w:r>
        <w:rPr>
          <w:sz w:val="28"/>
          <w:szCs w:val="28"/>
        </w:rPr>
        <w:t xml:space="preserve"> 14</w:t>
      </w:r>
    </w:p>
    <w:p w:rsidR="001E2B2D" w:rsidRDefault="001E2B2D" w:rsidP="00FA0893">
      <w:pPr>
        <w:pStyle w:val="NoSpacing"/>
        <w:jc w:val="right"/>
        <w:rPr>
          <w:sz w:val="28"/>
          <w:szCs w:val="28"/>
        </w:rPr>
      </w:pPr>
    </w:p>
    <w:p w:rsidR="001E2B2D" w:rsidRDefault="001E2B2D" w:rsidP="00FA0893">
      <w:pPr>
        <w:pStyle w:val="NoSpacing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1E2B2D" w:rsidRDefault="001E2B2D" w:rsidP="00BD2729">
      <w:pPr>
        <w:pStyle w:val="NoSpacing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ПОЧЕТНОЙ ГРАМОТЕ ПРЕДСЕДАТЕЛЯ МУНИЦИПАЛЬНОГО СОБРАНИЯ НОВОБУРАССКОГО МУНИЦИПАЛЬНОГО РАЙОНА</w:t>
      </w:r>
    </w:p>
    <w:p w:rsidR="001E2B2D" w:rsidRDefault="001E2B2D" w:rsidP="00FA0893">
      <w:pPr>
        <w:pStyle w:val="ConsPlusNormal"/>
        <w:jc w:val="center"/>
        <w:outlineLvl w:val="0"/>
      </w:pPr>
    </w:p>
    <w:p w:rsidR="001E2B2D" w:rsidRPr="003B456F" w:rsidRDefault="001E2B2D" w:rsidP="003B45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56F">
        <w:rPr>
          <w:rFonts w:ascii="Times New Roman" w:hAnsi="Times New Roman"/>
          <w:sz w:val="28"/>
          <w:szCs w:val="28"/>
        </w:rPr>
        <w:t>1. Почетная грамота председателя муниципального Собрания Новобурасского муниципального района (далее – почетная грамота) является формой поощрения за плодотворное и эффективное сотрудничество с муниципальным Собранием Новобурасского муниципального района, высокие достижения в профессиональной деятельности, заслуги в социально-экономическом и культурном развитии района, активное участие в правотворческой, общественной, политической и благотворительной деятельности, за укрепление законности и правопорядка, а также за многолетний и добросовестный труд.</w:t>
      </w:r>
    </w:p>
    <w:p w:rsidR="001E2B2D" w:rsidRPr="003B456F" w:rsidRDefault="001E2B2D" w:rsidP="003B45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56F">
        <w:rPr>
          <w:rFonts w:ascii="Times New Roman" w:hAnsi="Times New Roman"/>
          <w:sz w:val="28"/>
          <w:szCs w:val="28"/>
        </w:rPr>
        <w:t>2. Почетной грамотой могут награждаться граждане Российской Федерации, иностранные граждане, а также юридические лица и индивидуальные предприниматели.</w:t>
      </w:r>
    </w:p>
    <w:p w:rsidR="001E2B2D" w:rsidRPr="003B456F" w:rsidRDefault="001E2B2D" w:rsidP="003B45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56F">
        <w:rPr>
          <w:rFonts w:ascii="Times New Roman" w:hAnsi="Times New Roman"/>
          <w:sz w:val="28"/>
          <w:szCs w:val="28"/>
        </w:rPr>
        <w:t>3. Почетной грамотой награждаются лица, проработавшие на предприятиях, в учреждениях, организациях, возбудивших ходатайство, не менее трех лет. Независимо от стажа работы награждаются граждане, проявившие личное мужество и высокопрофессиональное мастерство при спасении людей, техники, объектов в чрезвычайных ситуациях и при ликвидации их последствий.</w:t>
      </w:r>
    </w:p>
    <w:p w:rsidR="001E2B2D" w:rsidRPr="003B456F" w:rsidRDefault="001E2B2D" w:rsidP="003B45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56F">
        <w:rPr>
          <w:rFonts w:ascii="Times New Roman" w:hAnsi="Times New Roman"/>
          <w:sz w:val="28"/>
          <w:szCs w:val="28"/>
        </w:rPr>
        <w:t>4. Повторное награждение Почетной грамотой за новые заслуги возможно не ранее, чем через 2 года после предыдущего награждения.</w:t>
      </w:r>
    </w:p>
    <w:p w:rsidR="001E2B2D" w:rsidRPr="003B456F" w:rsidRDefault="001E2B2D" w:rsidP="003B45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56F">
        <w:rPr>
          <w:rFonts w:ascii="Times New Roman" w:hAnsi="Times New Roman"/>
          <w:sz w:val="28"/>
          <w:szCs w:val="28"/>
        </w:rPr>
        <w:t>5. Ходатайство о награждении Почетной грамотой перед  председателем муниципального Собрания Новобурасского муниципального района возбуждается руководителями предприятий, учреждений и организаций независимо от форм собственности.</w:t>
      </w:r>
    </w:p>
    <w:p w:rsidR="001E2B2D" w:rsidRPr="003B456F" w:rsidRDefault="001E2B2D" w:rsidP="003B45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56F">
        <w:rPr>
          <w:rFonts w:ascii="Times New Roman" w:hAnsi="Times New Roman"/>
          <w:sz w:val="28"/>
          <w:szCs w:val="28"/>
        </w:rPr>
        <w:t>6. На кандидатов к награждению Почетной грамотой председателя муниципального Собрания Новобурасского муниципального района представляются следующие документы:</w:t>
      </w:r>
    </w:p>
    <w:p w:rsidR="001E2B2D" w:rsidRPr="003B456F" w:rsidRDefault="001E2B2D" w:rsidP="003B45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56F">
        <w:rPr>
          <w:rFonts w:ascii="Times New Roman" w:hAnsi="Times New Roman"/>
          <w:sz w:val="28"/>
          <w:szCs w:val="28"/>
        </w:rPr>
        <w:t>6.1. Для награждения работников организаций, (предприятий, учреждений) независимо от форм собственности и индивидуальных предпринимателей:</w:t>
      </w:r>
    </w:p>
    <w:p w:rsidR="001E2B2D" w:rsidRPr="003B456F" w:rsidRDefault="001E2B2D" w:rsidP="003B45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56F">
        <w:rPr>
          <w:rFonts w:ascii="Times New Roman" w:hAnsi="Times New Roman"/>
          <w:sz w:val="28"/>
          <w:szCs w:val="28"/>
        </w:rPr>
        <w:t>- ходатайство руководителя организации (предприятия, учреждения) на имя председателя муниципального Собрания Новобурасского муниципального района. В ходатайстве дается краткая характеристика работника, отражающая заслуги награждаемого и результаты трудовой деятельности.</w:t>
      </w:r>
    </w:p>
    <w:p w:rsidR="001E2B2D" w:rsidRPr="003B456F" w:rsidRDefault="001E2B2D" w:rsidP="003B45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56F">
        <w:rPr>
          <w:rFonts w:ascii="Times New Roman" w:hAnsi="Times New Roman"/>
          <w:sz w:val="28"/>
          <w:szCs w:val="28"/>
        </w:rPr>
        <w:t>6.2. Для награждения организаций (предприятий, учреждений) и их подразделений:</w:t>
      </w:r>
    </w:p>
    <w:p w:rsidR="001E2B2D" w:rsidRPr="003B456F" w:rsidRDefault="001E2B2D" w:rsidP="003B45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56F">
        <w:rPr>
          <w:rFonts w:ascii="Times New Roman" w:hAnsi="Times New Roman"/>
          <w:sz w:val="28"/>
          <w:szCs w:val="28"/>
        </w:rPr>
        <w:t>- ходатайство главы муниципального образования поселения;</w:t>
      </w:r>
    </w:p>
    <w:p w:rsidR="001E2B2D" w:rsidRPr="003B456F" w:rsidRDefault="001E2B2D" w:rsidP="003B45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56F">
        <w:rPr>
          <w:rFonts w:ascii="Times New Roman" w:hAnsi="Times New Roman"/>
          <w:sz w:val="28"/>
          <w:szCs w:val="28"/>
        </w:rPr>
        <w:t>- справка о производственно-экономических показателях не менее чем за 2 последних года работы, подписанная руководителем организации (предприятия, учреждения) и заверенная печатью;</w:t>
      </w:r>
    </w:p>
    <w:p w:rsidR="001E2B2D" w:rsidRPr="003B456F" w:rsidRDefault="001E2B2D" w:rsidP="003B45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56F">
        <w:rPr>
          <w:rFonts w:ascii="Times New Roman" w:hAnsi="Times New Roman"/>
          <w:sz w:val="28"/>
          <w:szCs w:val="28"/>
        </w:rPr>
        <w:t>- справка об отсутствии задолженности по заработной плате.</w:t>
      </w:r>
    </w:p>
    <w:p w:rsidR="001E2B2D" w:rsidRPr="003B456F" w:rsidRDefault="001E2B2D" w:rsidP="003B45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56F">
        <w:rPr>
          <w:rFonts w:ascii="Times New Roman" w:hAnsi="Times New Roman"/>
          <w:sz w:val="28"/>
          <w:szCs w:val="28"/>
        </w:rPr>
        <w:t>6.3. Для награждения членов общественных организаций:</w:t>
      </w:r>
    </w:p>
    <w:p w:rsidR="001E2B2D" w:rsidRPr="003B456F" w:rsidRDefault="001E2B2D" w:rsidP="003B45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56F">
        <w:rPr>
          <w:rFonts w:ascii="Times New Roman" w:hAnsi="Times New Roman"/>
          <w:sz w:val="28"/>
          <w:szCs w:val="28"/>
        </w:rPr>
        <w:t>- ходатайство председателя общественной организации. В ходатайстве дается краткая характеристика члена общества, представляемого к награждению, которая должна отражать личные заслуги, вклад в деятельность общественной организации.</w:t>
      </w:r>
    </w:p>
    <w:p w:rsidR="001E2B2D" w:rsidRPr="003B456F" w:rsidRDefault="001E2B2D" w:rsidP="003B45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56F">
        <w:rPr>
          <w:rFonts w:ascii="Times New Roman" w:hAnsi="Times New Roman"/>
          <w:sz w:val="28"/>
          <w:szCs w:val="28"/>
        </w:rPr>
        <w:t>6.4. Для награждения учащихся и студентов:</w:t>
      </w:r>
    </w:p>
    <w:p w:rsidR="001E2B2D" w:rsidRPr="003B456F" w:rsidRDefault="001E2B2D" w:rsidP="003B45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56F">
        <w:rPr>
          <w:rFonts w:ascii="Times New Roman" w:hAnsi="Times New Roman"/>
          <w:sz w:val="28"/>
          <w:szCs w:val="28"/>
        </w:rPr>
        <w:t>- ходатайство руководителя учебного заведения. В ходатайстве дается краткая характеристика учащегося (студента), представляемого к награждению (должна отражать личные заслуги в учебе, спортивной, общественной жизни учебного заведения).</w:t>
      </w:r>
    </w:p>
    <w:p w:rsidR="001E2B2D" w:rsidRPr="003B456F" w:rsidRDefault="001E2B2D" w:rsidP="003B45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56F">
        <w:rPr>
          <w:rFonts w:ascii="Times New Roman" w:hAnsi="Times New Roman"/>
          <w:sz w:val="28"/>
          <w:szCs w:val="28"/>
        </w:rPr>
        <w:t>6.5. Для награждения пенсионеров:</w:t>
      </w:r>
    </w:p>
    <w:p w:rsidR="001E2B2D" w:rsidRPr="003B456F" w:rsidRDefault="001E2B2D" w:rsidP="003B45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56F">
        <w:rPr>
          <w:rFonts w:ascii="Times New Roman" w:hAnsi="Times New Roman"/>
          <w:sz w:val="28"/>
          <w:szCs w:val="28"/>
        </w:rPr>
        <w:t>- ходатайство председателя совета ветеранов или руководителя предприятия (организации, учреждения) последнего места работы гражданина. В ходатайстве дается краткая характеристика пенсионера, представляемого к награждению, (должна отражать активное участие в общественной жизни муниципального района, муниципального образования поселения, предприятия (учреждения, организации).</w:t>
      </w:r>
    </w:p>
    <w:p w:rsidR="001E2B2D" w:rsidRPr="003B456F" w:rsidRDefault="001E2B2D" w:rsidP="003B45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56F">
        <w:rPr>
          <w:rFonts w:ascii="Times New Roman" w:hAnsi="Times New Roman"/>
          <w:sz w:val="28"/>
          <w:szCs w:val="28"/>
        </w:rPr>
        <w:t>6.6. Для награждения муниципальных служащих и работников муниципальных учреждений:</w:t>
      </w:r>
    </w:p>
    <w:p w:rsidR="001E2B2D" w:rsidRPr="003B456F" w:rsidRDefault="001E2B2D" w:rsidP="003B45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56F">
        <w:rPr>
          <w:rFonts w:ascii="Times New Roman" w:hAnsi="Times New Roman"/>
          <w:sz w:val="28"/>
          <w:szCs w:val="28"/>
        </w:rPr>
        <w:t>-ходатайство руководителя структурного подразделения органа местного самоуправления или руководителя муниципального учреждения. В ходатайстве дается краткая характеристика на муниципального служащего или на работника муниципального учреждения, отражающая заслуги награждаемого и результаты трудовой деятельности.</w:t>
      </w:r>
    </w:p>
    <w:p w:rsidR="001E2B2D" w:rsidRPr="003B456F" w:rsidRDefault="001E2B2D" w:rsidP="003B45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56F">
        <w:rPr>
          <w:rFonts w:ascii="Times New Roman" w:hAnsi="Times New Roman"/>
          <w:sz w:val="28"/>
          <w:szCs w:val="28"/>
        </w:rPr>
        <w:t>6.7. Указанные документы представляются не позднее, чем за 5 рабочих дней до даты награждения.</w:t>
      </w:r>
    </w:p>
    <w:p w:rsidR="001E2B2D" w:rsidRPr="003B456F" w:rsidRDefault="001E2B2D" w:rsidP="003B45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56F">
        <w:rPr>
          <w:rFonts w:ascii="Times New Roman" w:hAnsi="Times New Roman"/>
          <w:sz w:val="28"/>
          <w:szCs w:val="28"/>
        </w:rPr>
        <w:t>7. В случае приурочивания награждения Почетной грамотой к юбилейным датам последними считать:</w:t>
      </w:r>
    </w:p>
    <w:p w:rsidR="001E2B2D" w:rsidRPr="003B456F" w:rsidRDefault="001E2B2D" w:rsidP="003B45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56F">
        <w:rPr>
          <w:rFonts w:ascii="Times New Roman" w:hAnsi="Times New Roman"/>
          <w:sz w:val="28"/>
          <w:szCs w:val="28"/>
        </w:rPr>
        <w:t>- для юридических лиц - 10 и каждые последующие 5 лет со дня основания;</w:t>
      </w:r>
    </w:p>
    <w:p w:rsidR="001E2B2D" w:rsidRPr="003B456F" w:rsidRDefault="001E2B2D" w:rsidP="003B45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56F">
        <w:rPr>
          <w:rFonts w:ascii="Times New Roman" w:hAnsi="Times New Roman"/>
          <w:sz w:val="28"/>
          <w:szCs w:val="28"/>
        </w:rPr>
        <w:t>- для физических лиц - 30 и каждые последующие 5 лет со дня рождения.</w:t>
      </w:r>
    </w:p>
    <w:p w:rsidR="001E2B2D" w:rsidRPr="003B456F" w:rsidRDefault="001E2B2D" w:rsidP="003B45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56F">
        <w:rPr>
          <w:rFonts w:ascii="Times New Roman" w:hAnsi="Times New Roman"/>
          <w:sz w:val="28"/>
          <w:szCs w:val="28"/>
        </w:rPr>
        <w:t xml:space="preserve">8 Документы, внесенные с нарушением требований настоящего Положения, возвращаются инициатору награждения в течении двух рабочих  дней с указанием причины возврата . </w:t>
      </w:r>
    </w:p>
    <w:p w:rsidR="001E2B2D" w:rsidRPr="003B456F" w:rsidRDefault="001E2B2D" w:rsidP="003B45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56F">
        <w:rPr>
          <w:rFonts w:ascii="Times New Roman" w:hAnsi="Times New Roman"/>
          <w:sz w:val="28"/>
          <w:szCs w:val="28"/>
        </w:rPr>
        <w:t>9. Решение о награждении Почетной грамотой принимается председателем муниципального Собрания Новобурасского муниципального района и оформляется распоряжением председателя муниципального Собрания  Новобурасского муниципального района.</w:t>
      </w:r>
    </w:p>
    <w:p w:rsidR="001E2B2D" w:rsidRPr="003B456F" w:rsidRDefault="001E2B2D" w:rsidP="003B45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56F">
        <w:rPr>
          <w:rFonts w:ascii="Times New Roman" w:hAnsi="Times New Roman"/>
          <w:sz w:val="28"/>
          <w:szCs w:val="28"/>
        </w:rPr>
        <w:t xml:space="preserve">Подготовку проектов распоряжений о награждении и ведение базы данных, в которую заносятся сведения о лицах, представленных к наградам и награжденных осуществляет отдел по организационной работе, взаимодействию с территориями и связями с общественностью администрации Новобурасского муниципального района. </w:t>
      </w:r>
    </w:p>
    <w:p w:rsidR="001E2B2D" w:rsidRPr="003B456F" w:rsidRDefault="001E2B2D" w:rsidP="003B45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56F">
        <w:rPr>
          <w:rFonts w:ascii="Times New Roman" w:hAnsi="Times New Roman"/>
          <w:sz w:val="28"/>
          <w:szCs w:val="28"/>
        </w:rPr>
        <w:t>10. Гражданам, награжденным Почетной грамотой, может выплачиваться единовременная денежная премия в размере, установленном стороной, ходатайствующей о награждении, за счет средств последней или ценный подарок.</w:t>
      </w:r>
    </w:p>
    <w:p w:rsidR="001E2B2D" w:rsidRPr="003B456F" w:rsidRDefault="001E2B2D" w:rsidP="003B45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56F">
        <w:rPr>
          <w:rFonts w:ascii="Times New Roman" w:hAnsi="Times New Roman"/>
          <w:sz w:val="28"/>
          <w:szCs w:val="28"/>
        </w:rPr>
        <w:t>11. Вручение Почетной грамоты производится в торжественной обстановке председателем муниципального Собрания Новобурасского муниципального района либо по его поручению другими депутатами, либо должностными лицами органов местного самоуправления.</w:t>
      </w:r>
    </w:p>
    <w:p w:rsidR="001E2B2D" w:rsidRPr="003B456F" w:rsidRDefault="001E2B2D" w:rsidP="003B45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56F">
        <w:rPr>
          <w:rFonts w:ascii="Times New Roman" w:hAnsi="Times New Roman"/>
          <w:sz w:val="28"/>
          <w:szCs w:val="28"/>
        </w:rPr>
        <w:t>12. При утере Почетной грамоты выдается заверенная копия распоряжения председателя муниципального Собрания Новобурасского муниципального района о награждении Почетной грамотой. Дубликат Почетной грамоты взамен утраченной не выдается.</w:t>
      </w:r>
    </w:p>
    <w:p w:rsidR="001E2B2D" w:rsidRPr="00BD2729" w:rsidRDefault="001E2B2D" w:rsidP="00BD27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1E2B2D" w:rsidRPr="00BD2729" w:rsidSect="008034E8">
      <w:footerReference w:type="even" r:id="rId8"/>
      <w:footerReference w:type="default" r:id="rId9"/>
      <w:pgSz w:w="11906" w:h="16838"/>
      <w:pgMar w:top="42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2B2D" w:rsidRDefault="001E2B2D">
      <w:r>
        <w:separator/>
      </w:r>
    </w:p>
  </w:endnote>
  <w:endnote w:type="continuationSeparator" w:id="0">
    <w:p w:rsidR="001E2B2D" w:rsidRDefault="001E2B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B2D" w:rsidRDefault="001E2B2D" w:rsidP="00687B0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E2B2D" w:rsidRDefault="001E2B2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B2D" w:rsidRDefault="001E2B2D" w:rsidP="00687B0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1E2B2D" w:rsidRDefault="001E2B2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2B2D" w:rsidRDefault="001E2B2D">
      <w:r>
        <w:separator/>
      </w:r>
    </w:p>
  </w:footnote>
  <w:footnote w:type="continuationSeparator" w:id="0">
    <w:p w:rsidR="001E2B2D" w:rsidRDefault="001E2B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16CC5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90669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165C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480BB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CAAD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3C027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6A77A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008C9E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47AB2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E05E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C4300F"/>
    <w:multiLevelType w:val="hybridMultilevel"/>
    <w:tmpl w:val="6F1268D2"/>
    <w:lvl w:ilvl="0" w:tplc="2DB03EB8">
      <w:start w:val="2"/>
      <w:numFmt w:val="decimal"/>
      <w:lvlText w:val="%1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1">
    <w:nsid w:val="304E6844"/>
    <w:multiLevelType w:val="hybridMultilevel"/>
    <w:tmpl w:val="4744546A"/>
    <w:lvl w:ilvl="0" w:tplc="A358FA12">
      <w:start w:val="1"/>
      <w:numFmt w:val="decimal"/>
      <w:lvlText w:val="%1."/>
      <w:lvlJc w:val="left"/>
      <w:pPr>
        <w:ind w:left="765" w:hanging="40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C875538"/>
    <w:multiLevelType w:val="hybridMultilevel"/>
    <w:tmpl w:val="01BA8DDC"/>
    <w:lvl w:ilvl="0" w:tplc="15024D7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0893"/>
    <w:rsid w:val="00080391"/>
    <w:rsid w:val="000B41D0"/>
    <w:rsid w:val="00176A04"/>
    <w:rsid w:val="001C17A7"/>
    <w:rsid w:val="001E2B2D"/>
    <w:rsid w:val="002C2148"/>
    <w:rsid w:val="002F63A1"/>
    <w:rsid w:val="0033331E"/>
    <w:rsid w:val="003B456F"/>
    <w:rsid w:val="00415046"/>
    <w:rsid w:val="004957BD"/>
    <w:rsid w:val="004D0F14"/>
    <w:rsid w:val="004E5C0C"/>
    <w:rsid w:val="004F77FA"/>
    <w:rsid w:val="0059432B"/>
    <w:rsid w:val="00673CA4"/>
    <w:rsid w:val="00686C3C"/>
    <w:rsid w:val="00687B04"/>
    <w:rsid w:val="006F779E"/>
    <w:rsid w:val="00703A35"/>
    <w:rsid w:val="00754394"/>
    <w:rsid w:val="007D645C"/>
    <w:rsid w:val="007F1784"/>
    <w:rsid w:val="008034E8"/>
    <w:rsid w:val="008148B8"/>
    <w:rsid w:val="008640D4"/>
    <w:rsid w:val="00886C13"/>
    <w:rsid w:val="008E392F"/>
    <w:rsid w:val="0090041B"/>
    <w:rsid w:val="00906B19"/>
    <w:rsid w:val="00921123"/>
    <w:rsid w:val="0097118D"/>
    <w:rsid w:val="009B4D92"/>
    <w:rsid w:val="009F743F"/>
    <w:rsid w:val="00A56F9A"/>
    <w:rsid w:val="00A771A9"/>
    <w:rsid w:val="00AB443B"/>
    <w:rsid w:val="00B37055"/>
    <w:rsid w:val="00B55F04"/>
    <w:rsid w:val="00B63A63"/>
    <w:rsid w:val="00BD2729"/>
    <w:rsid w:val="00C15C9D"/>
    <w:rsid w:val="00C17A1B"/>
    <w:rsid w:val="00D525C3"/>
    <w:rsid w:val="00D877C1"/>
    <w:rsid w:val="00EA731B"/>
    <w:rsid w:val="00EB68CA"/>
    <w:rsid w:val="00FA0893"/>
    <w:rsid w:val="00FB1249"/>
    <w:rsid w:val="00FE0FDD"/>
    <w:rsid w:val="00FF5557"/>
    <w:rsid w:val="00FF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43F"/>
    <w:pPr>
      <w:spacing w:after="200" w:line="276" w:lineRule="auto"/>
    </w:pPr>
  </w:style>
  <w:style w:type="paragraph" w:styleId="Heading4">
    <w:name w:val="heading 4"/>
    <w:basedOn w:val="Normal"/>
    <w:next w:val="Normal"/>
    <w:link w:val="Heading4Char"/>
    <w:uiPriority w:val="99"/>
    <w:qFormat/>
    <w:rsid w:val="00FA0893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A0893"/>
    <w:rPr>
      <w:rFonts w:ascii="Times New Roman" w:hAnsi="Times New Roman" w:cs="Times New Roman"/>
      <w:b/>
      <w:sz w:val="20"/>
      <w:szCs w:val="20"/>
    </w:rPr>
  </w:style>
  <w:style w:type="paragraph" w:styleId="NoSpacing">
    <w:name w:val="No Spacing"/>
    <w:uiPriority w:val="99"/>
    <w:qFormat/>
    <w:rsid w:val="00FA0893"/>
    <w:rPr>
      <w:rFonts w:ascii="Times New Roman" w:hAnsi="Times New Roman"/>
      <w:sz w:val="20"/>
      <w:szCs w:val="20"/>
    </w:rPr>
  </w:style>
  <w:style w:type="paragraph" w:customStyle="1" w:styleId="ConsPlusNormal">
    <w:name w:val="ConsPlusNormal"/>
    <w:uiPriority w:val="99"/>
    <w:rsid w:val="00FA0893"/>
    <w:pPr>
      <w:widowControl w:val="0"/>
      <w:autoSpaceDE w:val="0"/>
      <w:autoSpaceDN w:val="0"/>
    </w:pPr>
    <w:rPr>
      <w:rFonts w:cs="Calibri"/>
      <w:szCs w:val="20"/>
    </w:rPr>
  </w:style>
  <w:style w:type="paragraph" w:customStyle="1" w:styleId="ConsPlusTitle">
    <w:name w:val="ConsPlusTitle"/>
    <w:uiPriority w:val="99"/>
    <w:rsid w:val="00FA0893"/>
    <w:pPr>
      <w:widowControl w:val="0"/>
      <w:autoSpaceDE w:val="0"/>
      <w:autoSpaceDN w:val="0"/>
    </w:pPr>
    <w:rPr>
      <w:rFonts w:cs="Calibri"/>
      <w:b/>
      <w:szCs w:val="20"/>
    </w:rPr>
  </w:style>
  <w:style w:type="paragraph" w:styleId="Footer">
    <w:name w:val="footer"/>
    <w:basedOn w:val="Normal"/>
    <w:link w:val="FooterChar"/>
    <w:uiPriority w:val="99"/>
    <w:rsid w:val="008034E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37055"/>
    <w:rPr>
      <w:rFonts w:cs="Times New Roman"/>
    </w:rPr>
  </w:style>
  <w:style w:type="character" w:styleId="PageNumber">
    <w:name w:val="page number"/>
    <w:basedOn w:val="DefaultParagraphFont"/>
    <w:uiPriority w:val="99"/>
    <w:rsid w:val="008034E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925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598</TotalTime>
  <Pages>4</Pages>
  <Words>1074</Words>
  <Characters>6127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S</cp:lastModifiedBy>
  <cp:revision>13</cp:revision>
  <cp:lastPrinted>2016-11-23T05:30:00Z</cp:lastPrinted>
  <dcterms:created xsi:type="dcterms:W3CDTF">2016-10-14T05:09:00Z</dcterms:created>
  <dcterms:modified xsi:type="dcterms:W3CDTF">2016-11-24T07:22:00Z</dcterms:modified>
</cp:coreProperties>
</file>